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39B36" w14:textId="77777777" w:rsidR="00D46546" w:rsidRPr="00FA0E15" w:rsidRDefault="00D46546">
      <w:pPr>
        <w:rPr>
          <w:rFonts w:ascii="Franklin Gothic Book" w:hAnsi="Franklin Gothic Book"/>
          <w:sz w:val="22"/>
          <w:szCs w:val="22"/>
        </w:rPr>
      </w:pPr>
      <w:r>
        <w:rPr>
          <w:rFonts w:ascii="Arial" w:hAnsi="Arial"/>
          <w:b/>
          <w:sz w:val="22"/>
        </w:rPr>
        <w:t>1</w:t>
      </w:r>
      <w:r w:rsidRPr="00FD114A">
        <w:rPr>
          <w:rFonts w:ascii="Arial" w:hAnsi="Arial"/>
          <w:b/>
          <w:sz w:val="22"/>
          <w:szCs w:val="22"/>
        </w:rPr>
        <w:t xml:space="preserve">.  </w:t>
      </w:r>
      <w:r w:rsidRPr="00FA0E15">
        <w:rPr>
          <w:rFonts w:ascii="Franklin Gothic Book" w:hAnsi="Franklin Gothic Book"/>
          <w:b/>
          <w:sz w:val="22"/>
          <w:szCs w:val="22"/>
          <w:u w:val="single"/>
        </w:rPr>
        <w:t>DESCRIPCIÓN DEL PRODUCTO</w:t>
      </w:r>
      <w:r w:rsidRPr="00FA0E15">
        <w:rPr>
          <w:rFonts w:ascii="Franklin Gothic Book" w:hAnsi="Franklin Gothic Book"/>
          <w:b/>
          <w:sz w:val="22"/>
          <w:szCs w:val="22"/>
        </w:rPr>
        <w:t>:</w:t>
      </w:r>
    </w:p>
    <w:p w14:paraId="46365C41" w14:textId="77777777" w:rsidR="00D46546" w:rsidRPr="00FA0E15" w:rsidRDefault="00D46546">
      <w:pPr>
        <w:rPr>
          <w:rFonts w:ascii="Franklin Gothic Book" w:hAnsi="Franklin Gothic Book"/>
          <w:sz w:val="22"/>
          <w:szCs w:val="22"/>
        </w:rPr>
      </w:pPr>
    </w:p>
    <w:tbl>
      <w:tblPr>
        <w:tblW w:w="949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6379"/>
      </w:tblGrid>
      <w:tr w:rsidR="00D46546" w:rsidRPr="00FA0E15" w14:paraId="582BF4E4" w14:textId="77777777" w:rsidTr="00DD2CAF">
        <w:trPr>
          <w:trHeight w:val="361"/>
        </w:trPr>
        <w:tc>
          <w:tcPr>
            <w:tcW w:w="3118" w:type="dxa"/>
            <w:gridSpan w:val="2"/>
            <w:vAlign w:val="center"/>
          </w:tcPr>
          <w:p w14:paraId="2E7E0A59" w14:textId="77777777" w:rsidR="00D46546" w:rsidRPr="00FA0E15" w:rsidRDefault="00D4654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b/>
                <w:sz w:val="22"/>
                <w:szCs w:val="22"/>
              </w:rPr>
              <w:t>1.1 Nombre Comercial:</w:t>
            </w:r>
          </w:p>
        </w:tc>
        <w:tc>
          <w:tcPr>
            <w:tcW w:w="6379" w:type="dxa"/>
            <w:vAlign w:val="center"/>
          </w:tcPr>
          <w:p w14:paraId="345FBEEA" w14:textId="410B1F7F" w:rsidR="00D46546" w:rsidRPr="00FA0E15" w:rsidRDefault="00DD2CAF" w:rsidP="00536458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VIUSID AGRO</w:t>
            </w:r>
          </w:p>
        </w:tc>
      </w:tr>
      <w:tr w:rsidR="00D46546" w:rsidRPr="00FA0E15" w14:paraId="442662CA" w14:textId="77777777" w:rsidTr="002226D6">
        <w:trPr>
          <w:trHeight w:val="394"/>
        </w:trPr>
        <w:tc>
          <w:tcPr>
            <w:tcW w:w="3118" w:type="dxa"/>
            <w:gridSpan w:val="2"/>
            <w:vAlign w:val="center"/>
          </w:tcPr>
          <w:p w14:paraId="295EBF86" w14:textId="352C4F87" w:rsidR="00D46546" w:rsidRPr="00FA0E15" w:rsidRDefault="00D4654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b/>
                <w:sz w:val="22"/>
                <w:szCs w:val="22"/>
              </w:rPr>
              <w:t>1.2 Registro de Venta:</w:t>
            </w:r>
          </w:p>
        </w:tc>
        <w:tc>
          <w:tcPr>
            <w:tcW w:w="6379" w:type="dxa"/>
            <w:vAlign w:val="center"/>
          </w:tcPr>
          <w:p w14:paraId="32E6325A" w14:textId="4463CDF3" w:rsidR="00D46546" w:rsidRPr="00FA0E15" w:rsidRDefault="00D46546" w:rsidP="00536458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46546" w:rsidRPr="00FA0E15" w14:paraId="27AC600E" w14:textId="77777777" w:rsidTr="002226D6">
        <w:trPr>
          <w:trHeight w:val="394"/>
        </w:trPr>
        <w:tc>
          <w:tcPr>
            <w:tcW w:w="850" w:type="dxa"/>
            <w:vAlign w:val="center"/>
          </w:tcPr>
          <w:p w14:paraId="0FA8ACC9" w14:textId="77777777" w:rsidR="00D46546" w:rsidRPr="00FA0E15" w:rsidRDefault="00D4654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4F966D9" w14:textId="77777777" w:rsidR="00D46546" w:rsidRPr="00FA0E15" w:rsidRDefault="00D4654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b/>
                <w:sz w:val="22"/>
                <w:szCs w:val="22"/>
              </w:rPr>
              <w:t>- Colombia (ICA)</w:t>
            </w:r>
          </w:p>
        </w:tc>
        <w:tc>
          <w:tcPr>
            <w:tcW w:w="6379" w:type="dxa"/>
            <w:vAlign w:val="center"/>
          </w:tcPr>
          <w:p w14:paraId="7EEB65C6" w14:textId="77777777" w:rsidR="00D46546" w:rsidRPr="00FA0E15" w:rsidRDefault="00D46546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46546" w:rsidRPr="00FA0E15" w14:paraId="7D80A8F3" w14:textId="77777777" w:rsidTr="00010DC7">
        <w:trPr>
          <w:cantSplit/>
          <w:trHeight w:val="445"/>
        </w:trPr>
        <w:tc>
          <w:tcPr>
            <w:tcW w:w="3118" w:type="dxa"/>
            <w:gridSpan w:val="2"/>
            <w:vAlign w:val="center"/>
          </w:tcPr>
          <w:p w14:paraId="1AEDCE22" w14:textId="77777777" w:rsidR="00D46546" w:rsidRPr="00FA0E15" w:rsidRDefault="00D4654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b/>
                <w:sz w:val="22"/>
                <w:szCs w:val="22"/>
              </w:rPr>
              <w:t>1.3 Clase de Producto:</w:t>
            </w:r>
          </w:p>
        </w:tc>
        <w:tc>
          <w:tcPr>
            <w:tcW w:w="6379" w:type="dxa"/>
            <w:vAlign w:val="center"/>
          </w:tcPr>
          <w:p w14:paraId="3009A80C" w14:textId="442C9AA6" w:rsidR="00D46546" w:rsidRPr="00FA0E15" w:rsidRDefault="00DD2CAF" w:rsidP="002226D6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Aminoácido para aplicación foliar</w:t>
            </w:r>
            <w:r w:rsidR="00D220F1" w:rsidRPr="00FA0E1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D46546" w:rsidRPr="00FA0E15" w14:paraId="62F38C67" w14:textId="77777777" w:rsidTr="00DD2CAF">
        <w:trPr>
          <w:cantSplit/>
          <w:trHeight w:val="473"/>
        </w:trPr>
        <w:tc>
          <w:tcPr>
            <w:tcW w:w="3118" w:type="dxa"/>
            <w:gridSpan w:val="2"/>
            <w:vAlign w:val="center"/>
          </w:tcPr>
          <w:p w14:paraId="4BDE7540" w14:textId="77777777" w:rsidR="00D46546" w:rsidRPr="00FA0E15" w:rsidRDefault="00D4654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b/>
                <w:sz w:val="22"/>
                <w:szCs w:val="22"/>
              </w:rPr>
              <w:t>1.4 Tipo de Formulación:</w:t>
            </w:r>
          </w:p>
        </w:tc>
        <w:tc>
          <w:tcPr>
            <w:tcW w:w="6379" w:type="dxa"/>
            <w:vAlign w:val="center"/>
          </w:tcPr>
          <w:p w14:paraId="30450592" w14:textId="78A85C8C" w:rsidR="00D46546" w:rsidRPr="00FA0E15" w:rsidRDefault="00D220F1" w:rsidP="000F37F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sz w:val="22"/>
                <w:szCs w:val="22"/>
              </w:rPr>
              <w:t>Concentrado Soluble</w:t>
            </w:r>
          </w:p>
        </w:tc>
      </w:tr>
      <w:tr w:rsidR="00D46546" w:rsidRPr="00FA0E15" w14:paraId="77BFF069" w14:textId="77777777" w:rsidTr="00851610">
        <w:trPr>
          <w:cantSplit/>
          <w:trHeight w:val="208"/>
        </w:trPr>
        <w:tc>
          <w:tcPr>
            <w:tcW w:w="3118" w:type="dxa"/>
            <w:gridSpan w:val="2"/>
            <w:vAlign w:val="center"/>
          </w:tcPr>
          <w:p w14:paraId="345E2782" w14:textId="77777777" w:rsidR="00D46546" w:rsidRPr="00FA0E15" w:rsidRDefault="002226D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b/>
                <w:sz w:val="22"/>
                <w:szCs w:val="22"/>
              </w:rPr>
              <w:t>1.5</w:t>
            </w:r>
            <w:r w:rsidR="00D46546" w:rsidRPr="00FA0E15">
              <w:rPr>
                <w:rFonts w:ascii="Franklin Gothic Book" w:hAnsi="Franklin Gothic Book"/>
                <w:b/>
                <w:sz w:val="22"/>
                <w:szCs w:val="22"/>
              </w:rPr>
              <w:t xml:space="preserve"> Presentación:</w:t>
            </w:r>
          </w:p>
        </w:tc>
        <w:tc>
          <w:tcPr>
            <w:tcW w:w="6379" w:type="dxa"/>
            <w:vAlign w:val="center"/>
          </w:tcPr>
          <w:p w14:paraId="574F704A" w14:textId="77777777" w:rsidR="00DD2CAF" w:rsidRDefault="00DD2CAF" w:rsidP="00851610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20,30, 50, 100 ,250,</w:t>
            </w:r>
            <w:r w:rsidR="0085161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y </w:t>
            </w:r>
            <w:r w:rsidR="00851610">
              <w:rPr>
                <w:rFonts w:ascii="Franklin Gothic Book" w:hAnsi="Franklin Gothic Book"/>
                <w:sz w:val="22"/>
                <w:szCs w:val="22"/>
              </w:rPr>
              <w:t xml:space="preserve">500 </w:t>
            </w:r>
            <w:proofErr w:type="spellStart"/>
            <w:r w:rsidR="00851610">
              <w:rPr>
                <w:rFonts w:ascii="Franklin Gothic Book" w:hAnsi="Franklin Gothic Book"/>
                <w:sz w:val="22"/>
                <w:szCs w:val="22"/>
              </w:rPr>
              <w:t>mL</w:t>
            </w:r>
            <w:proofErr w:type="spellEnd"/>
            <w:r w:rsidR="00851610">
              <w:rPr>
                <w:rFonts w:ascii="Franklin Gothic Book" w:hAnsi="Franklin Gothic Book"/>
                <w:sz w:val="22"/>
                <w:szCs w:val="22"/>
              </w:rPr>
              <w:t>,</w:t>
            </w:r>
          </w:p>
          <w:p w14:paraId="1B1E62C5" w14:textId="47132224" w:rsidR="00D46546" w:rsidRPr="00FA0E15" w:rsidRDefault="003F33C4" w:rsidP="0085161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sz w:val="22"/>
                <w:szCs w:val="22"/>
              </w:rPr>
              <w:t>1,</w:t>
            </w:r>
            <w:r w:rsidR="00851610">
              <w:rPr>
                <w:rFonts w:ascii="Franklin Gothic Book" w:hAnsi="Franklin Gothic Book"/>
                <w:sz w:val="22"/>
                <w:szCs w:val="22"/>
              </w:rPr>
              <w:t xml:space="preserve"> 4</w:t>
            </w:r>
            <w:r w:rsidRPr="00FA0E15">
              <w:rPr>
                <w:rFonts w:ascii="Franklin Gothic Book" w:hAnsi="Franklin Gothic Book"/>
                <w:sz w:val="22"/>
                <w:szCs w:val="22"/>
              </w:rPr>
              <w:t>,</w:t>
            </w:r>
            <w:r w:rsidR="00851610">
              <w:rPr>
                <w:rFonts w:ascii="Franklin Gothic Book" w:hAnsi="Franklin Gothic Book"/>
                <w:sz w:val="22"/>
                <w:szCs w:val="22"/>
              </w:rPr>
              <w:t xml:space="preserve"> 10, 200 </w:t>
            </w:r>
            <w:r w:rsidR="00D220F1" w:rsidRPr="00FA0E15">
              <w:rPr>
                <w:rFonts w:ascii="Franklin Gothic Book" w:hAnsi="Franklin Gothic Book"/>
                <w:sz w:val="22"/>
                <w:szCs w:val="22"/>
              </w:rPr>
              <w:t xml:space="preserve"> y</w:t>
            </w:r>
            <w:r w:rsidRPr="00FA0E15">
              <w:rPr>
                <w:rFonts w:ascii="Franklin Gothic Book" w:hAnsi="Franklin Gothic Book"/>
                <w:sz w:val="22"/>
                <w:szCs w:val="22"/>
              </w:rPr>
              <w:t xml:space="preserve"> 1000 </w:t>
            </w:r>
            <w:r w:rsidR="00D220F1" w:rsidRPr="00FA0E15">
              <w:rPr>
                <w:rFonts w:ascii="Franklin Gothic Book" w:hAnsi="Franklin Gothic Book"/>
                <w:sz w:val="22"/>
                <w:szCs w:val="22"/>
              </w:rPr>
              <w:t>litro</w:t>
            </w:r>
            <w:r w:rsidRPr="00FA0E15">
              <w:rPr>
                <w:rFonts w:ascii="Franklin Gothic Book" w:hAnsi="Franklin Gothic Book"/>
                <w:sz w:val="22"/>
                <w:szCs w:val="22"/>
              </w:rPr>
              <w:t>s</w:t>
            </w:r>
          </w:p>
        </w:tc>
      </w:tr>
    </w:tbl>
    <w:p w14:paraId="024784CE" w14:textId="77777777" w:rsidR="00D46546" w:rsidRPr="00FA0E15" w:rsidRDefault="00D46546">
      <w:pPr>
        <w:pStyle w:val="Textocomentario"/>
        <w:rPr>
          <w:rFonts w:ascii="Franklin Gothic Book" w:hAnsi="Franklin Gothic Book"/>
          <w:sz w:val="22"/>
          <w:szCs w:val="22"/>
        </w:rPr>
      </w:pPr>
    </w:p>
    <w:p w14:paraId="0CBE820B" w14:textId="77777777" w:rsidR="00D46546" w:rsidRPr="00FA0E15" w:rsidRDefault="00D46546">
      <w:pPr>
        <w:pStyle w:val="Textocomentario"/>
        <w:rPr>
          <w:rFonts w:ascii="Franklin Gothic Book" w:hAnsi="Franklin Gothic Book"/>
          <w:sz w:val="22"/>
          <w:szCs w:val="22"/>
        </w:rPr>
      </w:pPr>
      <w:r w:rsidRPr="00FA0E15">
        <w:rPr>
          <w:rFonts w:ascii="Franklin Gothic Book" w:hAnsi="Franklin Gothic Book"/>
          <w:b/>
          <w:sz w:val="22"/>
          <w:szCs w:val="22"/>
        </w:rPr>
        <w:t xml:space="preserve">2.  </w:t>
      </w:r>
      <w:r w:rsidRPr="00FA0E15">
        <w:rPr>
          <w:rFonts w:ascii="Franklin Gothic Book" w:hAnsi="Franklin Gothic Book"/>
          <w:b/>
          <w:sz w:val="22"/>
          <w:szCs w:val="22"/>
          <w:u w:val="single"/>
        </w:rPr>
        <w:t>COMPOSICIÓN GARANTIZADA</w:t>
      </w:r>
      <w:r w:rsidRPr="00FA0E15">
        <w:rPr>
          <w:rFonts w:ascii="Franklin Gothic Book" w:hAnsi="Franklin Gothic Book"/>
          <w:b/>
          <w:sz w:val="22"/>
          <w:szCs w:val="22"/>
        </w:rPr>
        <w:t>:</w:t>
      </w:r>
    </w:p>
    <w:p w14:paraId="038FA41D" w14:textId="77777777" w:rsidR="00D46546" w:rsidRPr="00FA0E15" w:rsidRDefault="00D46546">
      <w:pPr>
        <w:pStyle w:val="Textocomentario"/>
        <w:rPr>
          <w:rFonts w:ascii="Franklin Gothic Book" w:hAnsi="Franklin Gothic Book"/>
          <w:sz w:val="22"/>
          <w:szCs w:val="22"/>
        </w:rPr>
      </w:pPr>
    </w:p>
    <w:tbl>
      <w:tblPr>
        <w:tblW w:w="0" w:type="auto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1"/>
        <w:gridCol w:w="3802"/>
      </w:tblGrid>
      <w:tr w:rsidR="00D46546" w:rsidRPr="00FA0E15" w14:paraId="58C2612F" w14:textId="77777777" w:rsidTr="00DD2CAF">
        <w:trPr>
          <w:cantSplit/>
          <w:trHeight w:val="519"/>
        </w:trPr>
        <w:tc>
          <w:tcPr>
            <w:tcW w:w="3711" w:type="dxa"/>
            <w:tcBorders>
              <w:bottom w:val="nil"/>
            </w:tcBorders>
            <w:shd w:val="pct20" w:color="auto" w:fill="FFFFFF"/>
            <w:vAlign w:val="center"/>
          </w:tcPr>
          <w:p w14:paraId="389794EA" w14:textId="77777777" w:rsidR="00D46546" w:rsidRPr="00FA0E15" w:rsidRDefault="00D46546">
            <w:pPr>
              <w:pStyle w:val="Textocomentari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b/>
                <w:sz w:val="22"/>
                <w:szCs w:val="22"/>
              </w:rPr>
              <w:t>NUTRIENTE</w:t>
            </w:r>
          </w:p>
        </w:tc>
        <w:tc>
          <w:tcPr>
            <w:tcW w:w="3802" w:type="dxa"/>
            <w:tcBorders>
              <w:bottom w:val="nil"/>
            </w:tcBorders>
            <w:shd w:val="pct20" w:color="auto" w:fill="FFFFFF"/>
            <w:vAlign w:val="center"/>
          </w:tcPr>
          <w:p w14:paraId="2A389BEB" w14:textId="0FECB5C7" w:rsidR="00D46546" w:rsidRPr="00FA0E15" w:rsidRDefault="00D46546" w:rsidP="000F37FF">
            <w:pPr>
              <w:pStyle w:val="Textocomentari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b/>
                <w:sz w:val="22"/>
                <w:szCs w:val="22"/>
              </w:rPr>
              <w:t xml:space="preserve">CONCENTRACIÓN </w:t>
            </w:r>
            <w:r w:rsidR="00D220F1" w:rsidRPr="00FA0E15">
              <w:rPr>
                <w:rFonts w:ascii="Franklin Gothic Book" w:hAnsi="Franklin Gothic Book"/>
                <w:b/>
                <w:sz w:val="22"/>
                <w:szCs w:val="22"/>
              </w:rPr>
              <w:t>g/L</w:t>
            </w:r>
            <w:r w:rsidRPr="00FA0E15">
              <w:rPr>
                <w:rFonts w:ascii="Franklin Gothic Book" w:hAnsi="Franklin Gothic Book"/>
                <w:b/>
                <w:sz w:val="22"/>
                <w:szCs w:val="22"/>
              </w:rPr>
              <w:t>)</w:t>
            </w:r>
          </w:p>
        </w:tc>
      </w:tr>
      <w:tr w:rsidR="00536458" w:rsidRPr="00FA0E15" w14:paraId="010A269D" w14:textId="77777777" w:rsidTr="00DD2CAF">
        <w:trPr>
          <w:trHeight w:val="399"/>
        </w:trPr>
        <w:tc>
          <w:tcPr>
            <w:tcW w:w="3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99EA6" w14:textId="5FBD133C" w:rsidR="00536458" w:rsidRDefault="00DD2CAF" w:rsidP="00DD2CA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Aminoácidos libres</w:t>
            </w:r>
            <w:r w:rsidR="00536458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AA*</w:t>
            </w:r>
          </w:p>
        </w:tc>
        <w:tc>
          <w:tcPr>
            <w:tcW w:w="3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2D2E" w14:textId="202B7CDF" w:rsidR="00536458" w:rsidRDefault="00DD2CAF" w:rsidP="00E0489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55</w:t>
            </w:r>
            <w:r w:rsidR="00536458">
              <w:rPr>
                <w:rFonts w:ascii="Franklin Gothic Book" w:hAnsi="Franklin Gothic Book"/>
                <w:sz w:val="22"/>
                <w:szCs w:val="22"/>
              </w:rPr>
              <w:t xml:space="preserve"> g/L</w:t>
            </w:r>
          </w:p>
        </w:tc>
      </w:tr>
    </w:tbl>
    <w:p w14:paraId="67757CBB" w14:textId="4F655A1B" w:rsidR="002226D6" w:rsidRDefault="00DD2CAF">
      <w:pPr>
        <w:pStyle w:val="Textocomentari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*</w:t>
      </w:r>
      <w:proofErr w:type="spellStart"/>
      <w:r>
        <w:rPr>
          <w:rFonts w:ascii="Franklin Gothic Book" w:hAnsi="Franklin Gothic Book"/>
          <w:sz w:val="22"/>
          <w:szCs w:val="22"/>
        </w:rPr>
        <w:t>Aspartato</w:t>
      </w:r>
      <w:proofErr w:type="spellEnd"/>
      <w:r>
        <w:rPr>
          <w:rFonts w:ascii="Franklin Gothic Book" w:hAnsi="Franklin Gothic Book"/>
          <w:sz w:val="22"/>
          <w:szCs w:val="22"/>
        </w:rPr>
        <w:t>, Glicina, Triptófano y Arginina.</w:t>
      </w:r>
    </w:p>
    <w:p w14:paraId="15BEAFA7" w14:textId="77777777" w:rsidR="00DD2CAF" w:rsidRPr="00FA0E15" w:rsidRDefault="00DD2CAF">
      <w:pPr>
        <w:pStyle w:val="Textocomentario"/>
        <w:rPr>
          <w:rFonts w:ascii="Franklin Gothic Book" w:hAnsi="Franklin Gothic Book"/>
          <w:sz w:val="22"/>
          <w:szCs w:val="22"/>
        </w:rPr>
      </w:pPr>
    </w:p>
    <w:p w14:paraId="213F07B9" w14:textId="77777777" w:rsidR="00D46546" w:rsidRPr="00FA0E15" w:rsidRDefault="00D46546">
      <w:pPr>
        <w:pStyle w:val="Textocomentario"/>
        <w:rPr>
          <w:rFonts w:ascii="Franklin Gothic Book" w:hAnsi="Franklin Gothic Book"/>
          <w:sz w:val="22"/>
          <w:szCs w:val="22"/>
        </w:rPr>
      </w:pPr>
      <w:r w:rsidRPr="00FA0E15">
        <w:rPr>
          <w:rFonts w:ascii="Franklin Gothic Book" w:hAnsi="Franklin Gothic Book"/>
          <w:b/>
          <w:sz w:val="22"/>
          <w:szCs w:val="22"/>
        </w:rPr>
        <w:t xml:space="preserve">3.  </w:t>
      </w:r>
      <w:r w:rsidRPr="00FA0E15">
        <w:rPr>
          <w:rFonts w:ascii="Franklin Gothic Book" w:hAnsi="Franklin Gothic Book"/>
          <w:b/>
          <w:sz w:val="22"/>
          <w:szCs w:val="22"/>
          <w:u w:val="single"/>
        </w:rPr>
        <w:t>PROPIEDADES DEL PRODUCTO FORMULADO</w:t>
      </w:r>
      <w:r w:rsidRPr="00FA0E15">
        <w:rPr>
          <w:rFonts w:ascii="Franklin Gothic Book" w:hAnsi="Franklin Gothic Book"/>
          <w:b/>
          <w:sz w:val="22"/>
          <w:szCs w:val="22"/>
        </w:rPr>
        <w:t>:</w:t>
      </w:r>
    </w:p>
    <w:tbl>
      <w:tblPr>
        <w:tblW w:w="0" w:type="auto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3330"/>
      </w:tblGrid>
      <w:tr w:rsidR="00D46546" w:rsidRPr="00FA0E15" w14:paraId="0EFD621A" w14:textId="77777777" w:rsidTr="00012EFC">
        <w:trPr>
          <w:trHeight w:val="326"/>
        </w:trPr>
        <w:tc>
          <w:tcPr>
            <w:tcW w:w="4183" w:type="dxa"/>
            <w:vAlign w:val="center"/>
          </w:tcPr>
          <w:p w14:paraId="0A180C5E" w14:textId="77777777" w:rsidR="00D46546" w:rsidRPr="00FA0E15" w:rsidRDefault="00D46546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sz w:val="22"/>
                <w:szCs w:val="22"/>
              </w:rPr>
              <w:t>a. Aspecto:</w:t>
            </w:r>
          </w:p>
        </w:tc>
        <w:tc>
          <w:tcPr>
            <w:tcW w:w="3330" w:type="dxa"/>
            <w:vAlign w:val="center"/>
          </w:tcPr>
          <w:p w14:paraId="579F228D" w14:textId="6B144F92" w:rsidR="00D46546" w:rsidRPr="00FA0E15" w:rsidRDefault="00E04899" w:rsidP="00010DC7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Concentrado soluble</w:t>
            </w:r>
          </w:p>
        </w:tc>
      </w:tr>
      <w:tr w:rsidR="00D46546" w:rsidRPr="00FA0E15" w14:paraId="25A2E832" w14:textId="77777777" w:rsidTr="00012EFC">
        <w:trPr>
          <w:trHeight w:val="326"/>
        </w:trPr>
        <w:tc>
          <w:tcPr>
            <w:tcW w:w="4183" w:type="dxa"/>
            <w:vAlign w:val="center"/>
          </w:tcPr>
          <w:p w14:paraId="29A941FC" w14:textId="77777777" w:rsidR="00D46546" w:rsidRPr="00FA0E15" w:rsidRDefault="00D46546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sz w:val="22"/>
                <w:szCs w:val="22"/>
              </w:rPr>
              <w:t>b. Estabilidad a la luz:</w:t>
            </w:r>
          </w:p>
        </w:tc>
        <w:tc>
          <w:tcPr>
            <w:tcW w:w="3330" w:type="dxa"/>
            <w:vAlign w:val="center"/>
          </w:tcPr>
          <w:p w14:paraId="5D551F69" w14:textId="77777777" w:rsidR="00D46546" w:rsidRPr="00FA0E15" w:rsidRDefault="00D46546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sz w:val="22"/>
                <w:szCs w:val="22"/>
              </w:rPr>
              <w:t>Estable</w:t>
            </w:r>
          </w:p>
        </w:tc>
      </w:tr>
      <w:tr w:rsidR="00D46546" w:rsidRPr="00FA0E15" w14:paraId="1117F1B0" w14:textId="77777777" w:rsidTr="00012EFC">
        <w:trPr>
          <w:trHeight w:val="326"/>
        </w:trPr>
        <w:tc>
          <w:tcPr>
            <w:tcW w:w="4183" w:type="dxa"/>
            <w:vAlign w:val="center"/>
          </w:tcPr>
          <w:p w14:paraId="75B292F6" w14:textId="42A70329" w:rsidR="00D46546" w:rsidRPr="00FA0E15" w:rsidRDefault="00D46546" w:rsidP="00012EFC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sz w:val="22"/>
                <w:szCs w:val="22"/>
              </w:rPr>
              <w:t xml:space="preserve">c. </w:t>
            </w:r>
            <w:r w:rsidR="00012EFC" w:rsidRPr="00FA0E15">
              <w:rPr>
                <w:rFonts w:ascii="Franklin Gothic Book" w:hAnsi="Franklin Gothic Book"/>
                <w:sz w:val="22"/>
                <w:szCs w:val="22"/>
              </w:rPr>
              <w:t>Densidad a 20ºC</w:t>
            </w:r>
            <w:r w:rsidRPr="00FA0E15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3330" w:type="dxa"/>
            <w:vAlign w:val="center"/>
          </w:tcPr>
          <w:p w14:paraId="5EBCEE89" w14:textId="4382FF02" w:rsidR="00D46546" w:rsidRPr="00FA0E15" w:rsidRDefault="00E04899" w:rsidP="00DD2CAF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1,</w:t>
            </w:r>
            <w:r w:rsidR="00DD2CAF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="00D220F1" w:rsidRPr="00FA0E15">
              <w:rPr>
                <w:rFonts w:ascii="Franklin Gothic Book" w:hAnsi="Franklin Gothic Book"/>
                <w:sz w:val="22"/>
                <w:szCs w:val="22"/>
              </w:rPr>
              <w:t xml:space="preserve"> g/</w:t>
            </w:r>
            <w:r w:rsidR="00F47C03">
              <w:rPr>
                <w:rFonts w:ascii="Franklin Gothic Book" w:hAnsi="Franklin Gothic Book"/>
                <w:sz w:val="22"/>
                <w:szCs w:val="22"/>
              </w:rPr>
              <w:t>L</w:t>
            </w:r>
          </w:p>
        </w:tc>
      </w:tr>
      <w:tr w:rsidR="00D46546" w:rsidRPr="00FA0E15" w14:paraId="4D675836" w14:textId="77777777" w:rsidTr="00012EFC">
        <w:trPr>
          <w:trHeight w:val="326"/>
        </w:trPr>
        <w:tc>
          <w:tcPr>
            <w:tcW w:w="4183" w:type="dxa"/>
            <w:vAlign w:val="center"/>
          </w:tcPr>
          <w:p w14:paraId="5E9FA056" w14:textId="755C4A2B" w:rsidR="00D46546" w:rsidRPr="00FA0E15" w:rsidRDefault="00D46546" w:rsidP="002226D6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sz w:val="22"/>
                <w:szCs w:val="22"/>
              </w:rPr>
              <w:t xml:space="preserve">d. </w:t>
            </w:r>
            <w:r w:rsidR="002226D6" w:rsidRPr="00FA0E15">
              <w:rPr>
                <w:rFonts w:ascii="Franklin Gothic Book" w:hAnsi="Franklin Gothic Book"/>
                <w:sz w:val="22"/>
                <w:szCs w:val="22"/>
              </w:rPr>
              <w:t>Conductividad eléctrica</w:t>
            </w:r>
            <w:r w:rsidR="00012EFC" w:rsidRPr="00FA0E15">
              <w:rPr>
                <w:rFonts w:ascii="Franklin Gothic Book" w:hAnsi="Franklin Gothic Book"/>
                <w:sz w:val="22"/>
                <w:szCs w:val="22"/>
              </w:rPr>
              <w:t xml:space="preserve"> (1:100)</w:t>
            </w:r>
            <w:r w:rsidRPr="00FA0E15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3330" w:type="dxa"/>
            <w:vAlign w:val="center"/>
          </w:tcPr>
          <w:p w14:paraId="2CD6F44F" w14:textId="5DE9777B" w:rsidR="00D46546" w:rsidRPr="00FA0E15" w:rsidRDefault="00DD2CAF" w:rsidP="00536458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1,24</w:t>
            </w:r>
            <w:r w:rsidR="00FD114A" w:rsidRPr="00FA0E1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proofErr w:type="spellStart"/>
            <w:r w:rsidR="00FD114A" w:rsidRPr="00FA0E15">
              <w:rPr>
                <w:rFonts w:ascii="Franklin Gothic Book" w:hAnsi="Franklin Gothic Book"/>
                <w:sz w:val="22"/>
                <w:szCs w:val="22"/>
              </w:rPr>
              <w:t>dS</w:t>
            </w:r>
            <w:proofErr w:type="spellEnd"/>
            <w:r w:rsidR="00FD114A" w:rsidRPr="00FA0E15">
              <w:rPr>
                <w:rFonts w:ascii="Franklin Gothic Book" w:hAnsi="Franklin Gothic Book"/>
                <w:sz w:val="22"/>
                <w:szCs w:val="22"/>
              </w:rPr>
              <w:t>/m</w:t>
            </w:r>
          </w:p>
        </w:tc>
      </w:tr>
      <w:tr w:rsidR="00D46546" w:rsidRPr="00FA0E15" w14:paraId="5A970C3B" w14:textId="77777777" w:rsidTr="00012EFC">
        <w:trPr>
          <w:trHeight w:val="326"/>
        </w:trPr>
        <w:tc>
          <w:tcPr>
            <w:tcW w:w="4183" w:type="dxa"/>
            <w:vAlign w:val="center"/>
          </w:tcPr>
          <w:p w14:paraId="10AFDD79" w14:textId="77777777" w:rsidR="00D46546" w:rsidRPr="00FA0E15" w:rsidRDefault="00D46546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 w:rsidRPr="00FA0E15">
              <w:rPr>
                <w:rFonts w:ascii="Franklin Gothic Book" w:hAnsi="Franklin Gothic Book"/>
                <w:sz w:val="22"/>
                <w:szCs w:val="22"/>
              </w:rPr>
              <w:t>e. pH en solución al 10%:</w:t>
            </w:r>
          </w:p>
        </w:tc>
        <w:tc>
          <w:tcPr>
            <w:tcW w:w="3330" w:type="dxa"/>
            <w:vAlign w:val="center"/>
          </w:tcPr>
          <w:p w14:paraId="45D013DE" w14:textId="7F3D1BFB" w:rsidR="00D46546" w:rsidRPr="00FA0E15" w:rsidRDefault="00DD2CAF">
            <w:pPr>
              <w:pStyle w:val="Textocomentari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7,0</w:t>
            </w:r>
          </w:p>
        </w:tc>
      </w:tr>
    </w:tbl>
    <w:p w14:paraId="267F73B4" w14:textId="77777777" w:rsidR="00754CAB" w:rsidRPr="00FA0E15" w:rsidRDefault="00754CAB">
      <w:pPr>
        <w:pStyle w:val="Textocomentario"/>
        <w:rPr>
          <w:rFonts w:ascii="Franklin Gothic Book" w:hAnsi="Franklin Gothic Book"/>
          <w:b/>
          <w:sz w:val="22"/>
          <w:szCs w:val="22"/>
        </w:rPr>
      </w:pPr>
    </w:p>
    <w:p w14:paraId="42D9348A" w14:textId="0D611BD2" w:rsidR="00BB2A50" w:rsidRDefault="00D46546">
      <w:pPr>
        <w:pStyle w:val="Textocomentario"/>
        <w:spacing w:line="360" w:lineRule="auto"/>
        <w:jc w:val="both"/>
        <w:rPr>
          <w:rFonts w:ascii="Franklin Gothic Book" w:hAnsi="Franklin Gothic Book"/>
          <w:b/>
          <w:sz w:val="22"/>
          <w:szCs w:val="22"/>
          <w:u w:val="single"/>
        </w:rPr>
      </w:pPr>
      <w:r w:rsidRPr="00FA0E15">
        <w:rPr>
          <w:rFonts w:ascii="Franklin Gothic Book" w:hAnsi="Franklin Gothic Book"/>
          <w:b/>
          <w:sz w:val="22"/>
          <w:szCs w:val="22"/>
        </w:rPr>
        <w:t xml:space="preserve">4.  </w:t>
      </w:r>
      <w:r w:rsidR="00EF5B12">
        <w:rPr>
          <w:rFonts w:ascii="Franklin Gothic Book" w:hAnsi="Franklin Gothic Book"/>
          <w:b/>
          <w:sz w:val="22"/>
          <w:szCs w:val="22"/>
          <w:u w:val="single"/>
        </w:rPr>
        <w:t>MODO DE ACCIÓN</w:t>
      </w:r>
      <w:r w:rsidR="00FD114A" w:rsidRPr="00FA0E15">
        <w:rPr>
          <w:rFonts w:ascii="Franklin Gothic Book" w:hAnsi="Franklin Gothic Book"/>
          <w:b/>
          <w:sz w:val="22"/>
          <w:szCs w:val="22"/>
          <w:u w:val="single"/>
        </w:rPr>
        <w:t>:</w:t>
      </w:r>
    </w:p>
    <w:p w14:paraId="3A7AFDE4" w14:textId="77777777" w:rsidR="00DD2CAF" w:rsidRDefault="00DD2CAF">
      <w:pPr>
        <w:pStyle w:val="Textocomentario"/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62A4E1C4" w14:textId="004A7416" w:rsidR="00EF5B12" w:rsidRPr="00930FAE" w:rsidRDefault="00DD2CAF">
      <w:pPr>
        <w:pStyle w:val="Textocomentario"/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DD2CAF">
        <w:rPr>
          <w:rFonts w:ascii="Franklin Gothic Book" w:hAnsi="Franklin Gothic Book"/>
          <w:sz w:val="22"/>
          <w:szCs w:val="22"/>
        </w:rPr>
        <w:t>VIUSID AGRO es un aminoácido de origen vegetal obtenido por hidrólisis enzimática, que favorece el desarrollo de los cultivos</w:t>
      </w:r>
      <w:r>
        <w:rPr>
          <w:rFonts w:ascii="Franklin Gothic Book" w:hAnsi="Franklin Gothic Book"/>
          <w:sz w:val="22"/>
          <w:szCs w:val="22"/>
        </w:rPr>
        <w:t xml:space="preserve">. </w:t>
      </w:r>
      <w:r w:rsidR="00A920C7" w:rsidRPr="00930FAE">
        <w:rPr>
          <w:rFonts w:ascii="Franklin Gothic Book" w:hAnsi="Franklin Gothic Book"/>
          <w:sz w:val="22"/>
          <w:szCs w:val="22"/>
        </w:rPr>
        <w:t>La frecuencia de aplicación puede variar según la necesidad nutricional y fisiológica del cultivo, así como del plan de nutrición del cultivo orientado por un Ingeniero Agrónomo</w:t>
      </w:r>
      <w:r w:rsidR="00A920C7" w:rsidRPr="00930FAE">
        <w:rPr>
          <w:rFonts w:ascii="Franklin Gothic Book" w:hAnsi="Franklin Gothic Book" w:cs="Arial"/>
          <w:sz w:val="22"/>
          <w:szCs w:val="22"/>
        </w:rPr>
        <w:t>.</w:t>
      </w:r>
    </w:p>
    <w:p w14:paraId="78146054" w14:textId="40C06290" w:rsidR="00FA0E15" w:rsidRPr="00237D49" w:rsidRDefault="00FA0E15">
      <w:pPr>
        <w:pStyle w:val="Textocomentario"/>
        <w:spacing w:line="360" w:lineRule="auto"/>
        <w:jc w:val="both"/>
        <w:rPr>
          <w:rFonts w:ascii="Franklin Gothic Book" w:hAnsi="Franklin Gothic Book"/>
          <w:b/>
          <w:sz w:val="24"/>
          <w:szCs w:val="22"/>
        </w:rPr>
      </w:pPr>
    </w:p>
    <w:p w14:paraId="11ADA185" w14:textId="149548B6" w:rsidR="00D46546" w:rsidRPr="00237D49" w:rsidRDefault="00B73437">
      <w:pPr>
        <w:pStyle w:val="Textocomentario"/>
        <w:spacing w:line="360" w:lineRule="auto"/>
        <w:rPr>
          <w:rFonts w:ascii="Franklin Gothic Book" w:hAnsi="Franklin Gothic Book"/>
          <w:sz w:val="22"/>
        </w:rPr>
      </w:pPr>
      <w:r w:rsidRPr="00237D49">
        <w:rPr>
          <w:rFonts w:ascii="Franklin Gothic Book" w:hAnsi="Franklin Gothic Book"/>
          <w:b/>
          <w:sz w:val="22"/>
        </w:rPr>
        <w:t>5</w:t>
      </w:r>
      <w:r w:rsidR="00D46546" w:rsidRPr="00237D49">
        <w:rPr>
          <w:rFonts w:ascii="Franklin Gothic Book" w:hAnsi="Franklin Gothic Book"/>
          <w:b/>
          <w:sz w:val="22"/>
        </w:rPr>
        <w:t xml:space="preserve">.  </w:t>
      </w:r>
      <w:r w:rsidR="00D46546" w:rsidRPr="00237D49">
        <w:rPr>
          <w:rFonts w:ascii="Franklin Gothic Book" w:hAnsi="Franklin Gothic Book"/>
          <w:b/>
          <w:sz w:val="22"/>
          <w:u w:val="single"/>
        </w:rPr>
        <w:t>CONDICIONES GENERALES</w:t>
      </w:r>
      <w:r w:rsidR="00D46546" w:rsidRPr="00237D49">
        <w:rPr>
          <w:rFonts w:ascii="Franklin Gothic Book" w:hAnsi="Franklin Gothic Book"/>
          <w:b/>
          <w:sz w:val="22"/>
        </w:rPr>
        <w:t>:</w:t>
      </w:r>
    </w:p>
    <w:p w14:paraId="7E55A0D4" w14:textId="77777777" w:rsidR="00D46546" w:rsidRPr="00237D49" w:rsidRDefault="00D46546">
      <w:pPr>
        <w:ind w:right="51"/>
        <w:jc w:val="both"/>
        <w:rPr>
          <w:rFonts w:ascii="Franklin Gothic Book" w:hAnsi="Franklin Gothic Book" w:cs="Arial"/>
          <w:sz w:val="22"/>
        </w:rPr>
      </w:pPr>
    </w:p>
    <w:p w14:paraId="3607DF13" w14:textId="0078B31E" w:rsidR="00D46546" w:rsidRPr="00237D49" w:rsidRDefault="00D46546">
      <w:pPr>
        <w:pStyle w:val="Textocomentario"/>
        <w:jc w:val="both"/>
        <w:rPr>
          <w:rFonts w:ascii="Franklin Gothic Book" w:hAnsi="Franklin Gothic Book"/>
          <w:sz w:val="22"/>
        </w:rPr>
      </w:pPr>
      <w:r w:rsidRPr="00237D49">
        <w:rPr>
          <w:rFonts w:ascii="Franklin Gothic Book" w:hAnsi="Franklin Gothic Book" w:cs="Arial"/>
          <w:sz w:val="22"/>
        </w:rPr>
        <w:t>Este producto debe emplearse con la recomendación suscrita d</w:t>
      </w:r>
      <w:r w:rsidR="003F33C4" w:rsidRPr="00237D49">
        <w:rPr>
          <w:rFonts w:ascii="Franklin Gothic Book" w:hAnsi="Franklin Gothic Book" w:cs="Arial"/>
          <w:sz w:val="22"/>
        </w:rPr>
        <w:t>e</w:t>
      </w:r>
      <w:r w:rsidRPr="00237D49">
        <w:rPr>
          <w:rFonts w:ascii="Franklin Gothic Book" w:hAnsi="Franklin Gothic Book" w:cs="Arial"/>
          <w:sz w:val="22"/>
        </w:rPr>
        <w:t xml:space="preserve"> un Ingeniero Agrónomo u otro profesional con tarjeta del Minis</w:t>
      </w:r>
      <w:bookmarkStart w:id="0" w:name="_GoBack"/>
      <w:bookmarkEnd w:id="0"/>
      <w:r w:rsidRPr="00237D49">
        <w:rPr>
          <w:rFonts w:ascii="Franklin Gothic Book" w:hAnsi="Franklin Gothic Book" w:cs="Arial"/>
          <w:sz w:val="22"/>
        </w:rPr>
        <w:t>terio de Agricultura previo análisis de suelo o análisis foliar.</w:t>
      </w:r>
    </w:p>
    <w:sectPr w:rsidR="00D46546" w:rsidRPr="00237D49" w:rsidSect="0092557B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64CE7" w14:textId="77777777" w:rsidR="00E04AA6" w:rsidRDefault="00E04AA6">
      <w:r>
        <w:separator/>
      </w:r>
    </w:p>
  </w:endnote>
  <w:endnote w:type="continuationSeparator" w:id="0">
    <w:p w14:paraId="42D62CA1" w14:textId="77777777" w:rsidR="00E04AA6" w:rsidRDefault="00E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5"/>
      <w:gridCol w:w="3364"/>
    </w:tblGrid>
    <w:tr w:rsidR="00B24ECD" w14:paraId="70614D99" w14:textId="77777777">
      <w:trPr>
        <w:cantSplit/>
        <w:trHeight w:val="281"/>
        <w:jc w:val="center"/>
      </w:trPr>
      <w:tc>
        <w:tcPr>
          <w:tcW w:w="341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ED3587" w14:textId="77777777" w:rsidR="00B24ECD" w:rsidRDefault="00B24ECD">
          <w:pPr>
            <w:pStyle w:val="Piedepgina"/>
            <w:rPr>
              <w:rFonts w:ascii="Arial" w:hAnsi="Arial"/>
              <w:sz w:val="16"/>
            </w:rPr>
          </w:pPr>
        </w:p>
      </w:tc>
      <w:tc>
        <w:tcPr>
          <w:tcW w:w="336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2B7CD9" w14:textId="77777777" w:rsidR="00B24ECD" w:rsidRDefault="00B24ECD">
          <w:pPr>
            <w:pStyle w:val="Piedepgina"/>
            <w:jc w:val="center"/>
            <w:rPr>
              <w:rFonts w:ascii="Arial" w:hAnsi="Arial"/>
              <w:sz w:val="16"/>
            </w:rPr>
          </w:pPr>
        </w:p>
      </w:tc>
    </w:tr>
  </w:tbl>
  <w:p w14:paraId="5FEACC55" w14:textId="77777777" w:rsidR="00D46546" w:rsidRDefault="00D46546">
    <w:pPr>
      <w:pStyle w:val="Piedepgina"/>
      <w:rPr>
        <w:rFonts w:ascii="Arial" w:hAnsi="Arial"/>
        <w:sz w:val="4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66598" w14:textId="77777777" w:rsidR="00D46546" w:rsidRDefault="00D46546">
    <w:pPr>
      <w:pStyle w:val="Encabezado"/>
      <w:tabs>
        <w:tab w:val="clear" w:pos="4252"/>
        <w:tab w:val="clear" w:pos="8504"/>
      </w:tabs>
      <w:rPr>
        <w:sz w:val="12"/>
      </w:rPr>
    </w:pPr>
    <w:r>
      <w:rPr>
        <w:snapToGrid w:val="0"/>
      </w:rPr>
      <w:tab/>
    </w:r>
  </w:p>
  <w:tbl>
    <w:tblPr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5"/>
      <w:gridCol w:w="3364"/>
      <w:gridCol w:w="24"/>
      <w:gridCol w:w="3402"/>
    </w:tblGrid>
    <w:tr w:rsidR="00C21403" w14:paraId="6176CAFF" w14:textId="77777777" w:rsidTr="00D46546">
      <w:trPr>
        <w:cantSplit/>
        <w:jc w:val="center"/>
      </w:trPr>
      <w:tc>
        <w:tcPr>
          <w:tcW w:w="3415" w:type="dxa"/>
          <w:tcBorders>
            <w:bottom w:val="single" w:sz="8" w:space="0" w:color="auto"/>
          </w:tcBorders>
          <w:shd w:val="pct5" w:color="auto" w:fill="FFFFFF"/>
        </w:tcPr>
        <w:p w14:paraId="1544507D" w14:textId="77777777" w:rsidR="00C21403" w:rsidRDefault="00C21403" w:rsidP="00D46546">
          <w:pPr>
            <w:pStyle w:val="Piedepgina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ELABORO:</w:t>
          </w:r>
        </w:p>
        <w:p w14:paraId="78D07DD5" w14:textId="77777777" w:rsidR="00C21403" w:rsidRDefault="00C21403" w:rsidP="00D46546">
          <w:pPr>
            <w:pStyle w:val="Piedepgina"/>
            <w:rPr>
              <w:rFonts w:ascii="Arial" w:hAnsi="Arial"/>
            </w:rPr>
          </w:pPr>
          <w:r>
            <w:rPr>
              <w:rFonts w:ascii="Arial" w:hAnsi="Arial"/>
            </w:rPr>
            <w:t>Gerente de Laboratorio</w:t>
          </w:r>
        </w:p>
        <w:p w14:paraId="71785DF2" w14:textId="77777777" w:rsidR="00C21403" w:rsidRDefault="00C21403" w:rsidP="00D46546">
          <w:pPr>
            <w:pStyle w:val="Piedepgina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 </w:t>
          </w:r>
        </w:p>
      </w:tc>
      <w:tc>
        <w:tcPr>
          <w:tcW w:w="3388" w:type="dxa"/>
          <w:gridSpan w:val="2"/>
          <w:tcBorders>
            <w:bottom w:val="single" w:sz="8" w:space="0" w:color="auto"/>
          </w:tcBorders>
          <w:shd w:val="pct5" w:color="auto" w:fill="FFFFFF"/>
        </w:tcPr>
        <w:p w14:paraId="31B8F9A3" w14:textId="77777777" w:rsidR="00C21403" w:rsidRDefault="00C21403" w:rsidP="00D46546">
          <w:pPr>
            <w:pStyle w:val="Piedepgina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REVISO:</w:t>
          </w:r>
        </w:p>
        <w:p w14:paraId="204DAB46" w14:textId="77777777" w:rsidR="00C21403" w:rsidRDefault="00C21403" w:rsidP="00D46546">
          <w:pPr>
            <w:pStyle w:val="Piedepgina"/>
            <w:rPr>
              <w:rFonts w:ascii="Arial" w:hAnsi="Arial"/>
            </w:rPr>
          </w:pPr>
          <w:r>
            <w:rPr>
              <w:rFonts w:ascii="Arial" w:hAnsi="Arial"/>
            </w:rPr>
            <w:t>Gerente de Laboratorio</w:t>
          </w:r>
        </w:p>
        <w:p w14:paraId="5EB053BA" w14:textId="77777777" w:rsidR="00C21403" w:rsidRDefault="00C21403" w:rsidP="00D46546">
          <w:pPr>
            <w:pStyle w:val="Piedepgina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 </w:t>
          </w:r>
        </w:p>
      </w:tc>
      <w:tc>
        <w:tcPr>
          <w:tcW w:w="3402" w:type="dxa"/>
          <w:tcBorders>
            <w:bottom w:val="single" w:sz="8" w:space="0" w:color="auto"/>
          </w:tcBorders>
          <w:shd w:val="pct5" w:color="auto" w:fill="FFFFFF"/>
        </w:tcPr>
        <w:p w14:paraId="2D88E25C" w14:textId="77777777" w:rsidR="00C21403" w:rsidRDefault="00C21403" w:rsidP="00D46546">
          <w:pPr>
            <w:pStyle w:val="Piedepgina"/>
            <w:rPr>
              <w:rFonts w:ascii="Arial" w:hAnsi="Arial"/>
            </w:rPr>
          </w:pPr>
          <w:r>
            <w:rPr>
              <w:rFonts w:ascii="Arial" w:hAnsi="Arial"/>
              <w:sz w:val="16"/>
            </w:rPr>
            <w:t>APROBO:</w:t>
          </w:r>
        </w:p>
        <w:p w14:paraId="7760AA73" w14:textId="77777777" w:rsidR="00C21403" w:rsidRPr="00457D50" w:rsidRDefault="00C21403" w:rsidP="00D46546">
          <w:pPr>
            <w:pStyle w:val="Piedepgina"/>
            <w:rPr>
              <w:rFonts w:ascii="Arial" w:hAnsi="Arial"/>
            </w:rPr>
          </w:pPr>
          <w:r w:rsidRPr="00457D50">
            <w:rPr>
              <w:rFonts w:ascii="Arial" w:hAnsi="Arial"/>
            </w:rPr>
            <w:t xml:space="preserve">Jefe de Custodia y Registro </w:t>
          </w:r>
        </w:p>
        <w:p w14:paraId="52780579" w14:textId="77777777" w:rsidR="00C21403" w:rsidRDefault="00C21403" w:rsidP="00D46546">
          <w:pPr>
            <w:pStyle w:val="Piedepgina"/>
            <w:rPr>
              <w:rFonts w:ascii="Arial" w:hAnsi="Arial"/>
              <w:sz w:val="16"/>
            </w:rPr>
          </w:pPr>
        </w:p>
      </w:tc>
    </w:tr>
    <w:tr w:rsidR="00C21403" w14:paraId="7F236463" w14:textId="77777777" w:rsidTr="00D46546">
      <w:trPr>
        <w:cantSplit/>
        <w:trHeight w:val="281"/>
        <w:jc w:val="center"/>
      </w:trPr>
      <w:tc>
        <w:tcPr>
          <w:tcW w:w="341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5682E3" w14:textId="77777777" w:rsidR="00C21403" w:rsidRDefault="00C21403" w:rsidP="00D46546">
          <w:pPr>
            <w:pStyle w:val="Piedepgina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Rige a partir de:  Fecha de Aprobación</w:t>
          </w:r>
        </w:p>
      </w:tc>
      <w:tc>
        <w:tcPr>
          <w:tcW w:w="336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E807AD" w14:textId="77777777" w:rsidR="00C21403" w:rsidRDefault="00C21403" w:rsidP="00D46546">
          <w:pPr>
            <w:pStyle w:val="Piedepgina"/>
            <w:jc w:val="center"/>
            <w:rPr>
              <w:rFonts w:ascii="Arial" w:hAnsi="Arial"/>
              <w:sz w:val="16"/>
            </w:rPr>
          </w:pPr>
        </w:p>
      </w:tc>
      <w:tc>
        <w:tcPr>
          <w:tcW w:w="342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A7B16B9" w14:textId="77777777" w:rsidR="00C21403" w:rsidRDefault="00C21403" w:rsidP="00D46546">
          <w:pPr>
            <w:pStyle w:val="Piedepgina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Página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</w:instrText>
          </w:r>
          <w:r w:rsidR="000C4FB8">
            <w:rPr>
              <w:rFonts w:ascii="Arial" w:hAnsi="Arial"/>
              <w:snapToGrid w:val="0"/>
              <w:sz w:val="16"/>
            </w:rPr>
            <w:instrText>PAGE</w:instrText>
          </w:r>
          <w:r>
            <w:rPr>
              <w:rFonts w:ascii="Arial" w:hAnsi="Arial"/>
              <w:snapToGrid w:val="0"/>
              <w:sz w:val="16"/>
            </w:rPr>
            <w:instrText xml:space="preserve">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92557B"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de3</w:t>
          </w:r>
        </w:p>
      </w:tc>
    </w:tr>
  </w:tbl>
  <w:p w14:paraId="0BCF2F1E" w14:textId="77777777" w:rsidR="00D46546" w:rsidRDefault="00D46546">
    <w:pPr>
      <w:pStyle w:val="Piedepgina"/>
      <w:rPr>
        <w:rFonts w:ascii="Arial" w:hAnsi="Arial"/>
        <w:sz w:val="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492CA" w14:textId="77777777" w:rsidR="00E04AA6" w:rsidRDefault="00E04AA6">
      <w:r>
        <w:separator/>
      </w:r>
    </w:p>
  </w:footnote>
  <w:footnote w:type="continuationSeparator" w:id="0">
    <w:p w14:paraId="6EA5D790" w14:textId="77777777" w:rsidR="00E04AA6" w:rsidRDefault="00E04A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80AD5" w14:textId="77777777" w:rsidR="00D46546" w:rsidRDefault="00D46546" w:rsidP="008C4E55">
    <w:pPr>
      <w:ind w:left="-142"/>
    </w:pPr>
  </w:p>
  <w:tbl>
    <w:tblPr>
      <w:tblW w:w="9975" w:type="dxa"/>
      <w:tblInd w:w="-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5043"/>
    </w:tblGrid>
    <w:tr w:rsidR="002226D6" w14:paraId="79AA97FC" w14:textId="77777777" w:rsidTr="00851610">
      <w:trPr>
        <w:trHeight w:val="1175"/>
      </w:trPr>
      <w:tc>
        <w:tcPr>
          <w:tcW w:w="49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ABA8E0" w14:textId="08F63ABA" w:rsidR="002226D6" w:rsidRPr="00DD2CAF" w:rsidRDefault="00DD2CAF" w:rsidP="00DD2CA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s-ES_tradnl" w:eastAsia="es-ES_tradnl"/>
            </w:rPr>
            <w:drawing>
              <wp:inline distT="0" distB="0" distL="0" distR="0" wp14:anchorId="1FDFC74F" wp14:editId="15C2657C">
                <wp:extent cx="939606" cy="775403"/>
                <wp:effectExtent l="0" t="0" r="635" b="1206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440" cy="777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BA1627" w14:textId="77777777" w:rsidR="002226D6" w:rsidRDefault="002226D6" w:rsidP="00D46546">
          <w:pPr>
            <w:pStyle w:val="Encabezado"/>
            <w:jc w:val="center"/>
            <w:rPr>
              <w:rFonts w:ascii="Arial" w:hAnsi="Arial"/>
              <w:b/>
              <w:sz w:val="22"/>
            </w:rPr>
          </w:pPr>
        </w:p>
        <w:p w14:paraId="3BF0AEA9" w14:textId="107FCE6C" w:rsidR="002226D6" w:rsidRDefault="00DD2CAF" w:rsidP="00754CAB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VIUSID AGRO</w:t>
          </w:r>
          <w:r w:rsidR="00E04899">
            <w:rPr>
              <w:rFonts w:ascii="Arial" w:hAnsi="Arial"/>
              <w:b/>
              <w:sz w:val="22"/>
            </w:rPr>
            <w:t xml:space="preserve"> </w:t>
          </w:r>
        </w:p>
        <w:p w14:paraId="324AC66A" w14:textId="19ACCCD5" w:rsidR="002226D6" w:rsidRDefault="002226D6" w:rsidP="00FD114A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/>
              <w:b/>
              <w:sz w:val="22"/>
            </w:rPr>
            <w:t>F</w:t>
          </w:r>
          <w:r w:rsidR="00FD114A">
            <w:rPr>
              <w:rFonts w:ascii="Arial" w:hAnsi="Arial"/>
              <w:b/>
              <w:sz w:val="22"/>
            </w:rPr>
            <w:t>ICHA TÉCNICA</w:t>
          </w:r>
        </w:p>
      </w:tc>
    </w:tr>
  </w:tbl>
  <w:p w14:paraId="2095A9B1" w14:textId="77777777" w:rsidR="00D46546" w:rsidRDefault="00D4654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E208" w14:textId="77777777" w:rsidR="00D46546" w:rsidRDefault="00D46546"/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3364"/>
      <w:gridCol w:w="3440"/>
    </w:tblGrid>
    <w:tr w:rsidR="00C21403" w14:paraId="0466FC0D" w14:textId="77777777" w:rsidTr="00D46546"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0E01BB" w14:textId="77777777" w:rsidR="00C21403" w:rsidRDefault="00412244" w:rsidP="007B20E1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Código:CYR-H</w:t>
          </w:r>
          <w:r w:rsidR="001837DE">
            <w:rPr>
              <w:rFonts w:ascii="Arial" w:hAnsi="Arial" w:cs="Arial"/>
            </w:rPr>
            <w:t>T-11</w:t>
          </w:r>
        </w:p>
      </w:tc>
      <w:tc>
        <w:tcPr>
          <w:tcW w:w="33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653EF1" w14:textId="77777777" w:rsidR="00C21403" w:rsidRDefault="00C21403" w:rsidP="00D4654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FICHA TECNICA</w:t>
          </w:r>
        </w:p>
        <w:p w14:paraId="492CA5DA" w14:textId="77777777" w:rsidR="00C21403" w:rsidRDefault="00C21403" w:rsidP="00D46546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50E3712A" w14:textId="77777777" w:rsidR="00C21403" w:rsidRPr="00D37AD2" w:rsidRDefault="00C21403" w:rsidP="00D4654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C21403">
            <w:rPr>
              <w:rFonts w:ascii="Arial" w:hAnsi="Arial" w:cs="Arial"/>
              <w:b/>
            </w:rPr>
            <w:t>NUTRIFOLIAR ® COMPLETO</w:t>
          </w:r>
        </w:p>
      </w:tc>
      <w:tc>
        <w:tcPr>
          <w:tcW w:w="34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793159" w14:textId="77777777" w:rsidR="00C21403" w:rsidRDefault="002226D6" w:rsidP="00D4654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/>
              <w:b/>
              <w:noProof/>
              <w:sz w:val="22"/>
              <w:lang w:val="es-ES_tradnl" w:eastAsia="es-ES_tradnl"/>
            </w:rPr>
            <w:drawing>
              <wp:inline distT="0" distB="0" distL="0" distR="0" wp14:anchorId="3455AA29" wp14:editId="556DA349">
                <wp:extent cx="1083310" cy="717550"/>
                <wp:effectExtent l="0" t="0" r="0" b="0"/>
                <wp:docPr id="18" name="Imagen 18" descr="Logo Colinagro 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Colinagro 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21403" w14:paraId="205ED4D4" w14:textId="77777777" w:rsidTr="00D46546"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03498" w14:textId="77777777" w:rsidR="00C21403" w:rsidRDefault="00C21403" w:rsidP="00D4654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Fecha: 4 de Enero de 2013</w:t>
          </w:r>
        </w:p>
      </w:tc>
      <w:tc>
        <w:tcPr>
          <w:tcW w:w="33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E9C10" w14:textId="77777777" w:rsidR="00C21403" w:rsidRDefault="00C21403" w:rsidP="00D46546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C5DA91" w14:textId="77777777" w:rsidR="00C21403" w:rsidRDefault="00C21403" w:rsidP="00D46546">
          <w:pPr>
            <w:rPr>
              <w:rFonts w:ascii="Arial" w:hAnsi="Arial" w:cs="Arial"/>
            </w:rPr>
          </w:pPr>
        </w:p>
      </w:tc>
    </w:tr>
    <w:tr w:rsidR="00C21403" w14:paraId="1AB28C17" w14:textId="77777777" w:rsidTr="00D46546">
      <w:trPr>
        <w:trHeight w:val="419"/>
      </w:trPr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178F12" w14:textId="77777777" w:rsidR="00C21403" w:rsidRDefault="00C21403" w:rsidP="00D4654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5</w:t>
          </w:r>
        </w:p>
      </w:tc>
      <w:tc>
        <w:tcPr>
          <w:tcW w:w="33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D89F60" w14:textId="77777777" w:rsidR="00C21403" w:rsidRDefault="00C21403" w:rsidP="00D46546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66E6D7" w14:textId="77777777" w:rsidR="00C21403" w:rsidRDefault="00C21403" w:rsidP="00D46546">
          <w:pPr>
            <w:rPr>
              <w:rFonts w:ascii="Arial" w:hAnsi="Arial" w:cs="Arial"/>
            </w:rPr>
          </w:pPr>
        </w:p>
      </w:tc>
    </w:tr>
  </w:tbl>
  <w:p w14:paraId="4EB51ADB" w14:textId="77777777" w:rsidR="00D46546" w:rsidRDefault="00D4654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0A9D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FA02E06"/>
    <w:multiLevelType w:val="hybridMultilevel"/>
    <w:tmpl w:val="A00421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619"/>
    <w:multiLevelType w:val="hybridMultilevel"/>
    <w:tmpl w:val="3C70240E"/>
    <w:lvl w:ilvl="0" w:tplc="A8427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70E6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6A9A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F8F6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7E1C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14ED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2698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9808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FCD5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56370A"/>
    <w:multiLevelType w:val="hybridMultilevel"/>
    <w:tmpl w:val="559E0C72"/>
    <w:lvl w:ilvl="0" w:tplc="E5C8B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2F3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12C1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58C0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0C37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404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A62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E14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EC6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B09108C"/>
    <w:multiLevelType w:val="hybridMultilevel"/>
    <w:tmpl w:val="BF7455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E1AE2"/>
    <w:multiLevelType w:val="hybridMultilevel"/>
    <w:tmpl w:val="095C60B6"/>
    <w:lvl w:ilvl="0" w:tplc="8A3214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2EA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4E88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406C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380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E8AF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607A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7A37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DA9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ocumentType w:val="eMail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03"/>
    <w:rsid w:val="00010DC7"/>
    <w:rsid w:val="00012EFC"/>
    <w:rsid w:val="00014696"/>
    <w:rsid w:val="00063606"/>
    <w:rsid w:val="0007746A"/>
    <w:rsid w:val="00080BF7"/>
    <w:rsid w:val="000C4FB8"/>
    <w:rsid w:val="000D6F3E"/>
    <w:rsid w:val="000E666D"/>
    <w:rsid w:val="000F37FF"/>
    <w:rsid w:val="0014316A"/>
    <w:rsid w:val="001837DE"/>
    <w:rsid w:val="00185895"/>
    <w:rsid w:val="001D281B"/>
    <w:rsid w:val="002226D6"/>
    <w:rsid w:val="002315A4"/>
    <w:rsid w:val="00237D49"/>
    <w:rsid w:val="00296DFF"/>
    <w:rsid w:val="002B2155"/>
    <w:rsid w:val="00343228"/>
    <w:rsid w:val="00346414"/>
    <w:rsid w:val="00377D9E"/>
    <w:rsid w:val="003B575F"/>
    <w:rsid w:val="003B5D3B"/>
    <w:rsid w:val="003F33C4"/>
    <w:rsid w:val="00412244"/>
    <w:rsid w:val="00440077"/>
    <w:rsid w:val="00473344"/>
    <w:rsid w:val="00536458"/>
    <w:rsid w:val="005421A0"/>
    <w:rsid w:val="0054684C"/>
    <w:rsid w:val="0058685E"/>
    <w:rsid w:val="00587A5E"/>
    <w:rsid w:val="005E0719"/>
    <w:rsid w:val="005E6F73"/>
    <w:rsid w:val="006305A0"/>
    <w:rsid w:val="00642B7A"/>
    <w:rsid w:val="006434A9"/>
    <w:rsid w:val="0064494E"/>
    <w:rsid w:val="006938A3"/>
    <w:rsid w:val="00695310"/>
    <w:rsid w:val="006A27C7"/>
    <w:rsid w:val="00724046"/>
    <w:rsid w:val="00736E96"/>
    <w:rsid w:val="00754CAB"/>
    <w:rsid w:val="007B20E1"/>
    <w:rsid w:val="007C3E02"/>
    <w:rsid w:val="007D5F79"/>
    <w:rsid w:val="008176F7"/>
    <w:rsid w:val="00836BEF"/>
    <w:rsid w:val="00851610"/>
    <w:rsid w:val="008C4E55"/>
    <w:rsid w:val="008E5624"/>
    <w:rsid w:val="00923305"/>
    <w:rsid w:val="0092557B"/>
    <w:rsid w:val="009306F9"/>
    <w:rsid w:val="00930FAE"/>
    <w:rsid w:val="00962518"/>
    <w:rsid w:val="009B3E9B"/>
    <w:rsid w:val="009C4203"/>
    <w:rsid w:val="009D6367"/>
    <w:rsid w:val="00A5620F"/>
    <w:rsid w:val="00A57198"/>
    <w:rsid w:val="00A920C7"/>
    <w:rsid w:val="00AD485B"/>
    <w:rsid w:val="00AF3B87"/>
    <w:rsid w:val="00B24ECD"/>
    <w:rsid w:val="00B421AA"/>
    <w:rsid w:val="00B73437"/>
    <w:rsid w:val="00BB2A50"/>
    <w:rsid w:val="00C21403"/>
    <w:rsid w:val="00C57C18"/>
    <w:rsid w:val="00CF4D17"/>
    <w:rsid w:val="00D220F1"/>
    <w:rsid w:val="00D37234"/>
    <w:rsid w:val="00D46546"/>
    <w:rsid w:val="00D46AC2"/>
    <w:rsid w:val="00D573F1"/>
    <w:rsid w:val="00DB780A"/>
    <w:rsid w:val="00DD2CAF"/>
    <w:rsid w:val="00E04899"/>
    <w:rsid w:val="00E04AA6"/>
    <w:rsid w:val="00E32DA2"/>
    <w:rsid w:val="00E43189"/>
    <w:rsid w:val="00E719E8"/>
    <w:rsid w:val="00E92079"/>
    <w:rsid w:val="00EA77F4"/>
    <w:rsid w:val="00EF5B12"/>
    <w:rsid w:val="00F441E7"/>
    <w:rsid w:val="00F47C03"/>
    <w:rsid w:val="00F5215D"/>
    <w:rsid w:val="00FA0E15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E771D74"/>
  <w15:chartTrackingRefBased/>
  <w15:docId w15:val="{12F7BF2B-A2AE-4C80-8C89-E2370D83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right="-658"/>
      <w:jc w:val="center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pPr>
      <w:keepNext/>
      <w:ind w:right="-658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spacing w:before="60" w:after="60"/>
      <w:jc w:val="center"/>
      <w:outlineLvl w:val="7"/>
    </w:pPr>
    <w:rPr>
      <w:rFonts w:ascii="Arial" w:hAnsi="Arial"/>
      <w:b/>
      <w:smallCap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8505"/>
      </w:tabs>
      <w:ind w:left="708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Descripcin">
    <w:name w:val="caption"/>
    <w:basedOn w:val="Normal"/>
    <w:next w:val="Normal"/>
    <w:qFormat/>
    <w:pPr>
      <w:jc w:val="center"/>
    </w:pPr>
    <w:rPr>
      <w:rFonts w:ascii="Arial" w:hAnsi="Arial"/>
      <w:i/>
      <w:sz w:val="24"/>
    </w:rPr>
  </w:style>
  <w:style w:type="paragraph" w:styleId="Textoindependiente">
    <w:name w:val="Body Text"/>
    <w:basedOn w:val="Normal"/>
    <w:semiHidden/>
    <w:rPr>
      <w:rFonts w:ascii="Arial" w:hAnsi="Arial"/>
      <w:sz w:val="22"/>
    </w:rPr>
  </w:style>
  <w:style w:type="paragraph" w:styleId="Sangradetextonormal">
    <w:name w:val="Body Text Indent"/>
    <w:basedOn w:val="Normal"/>
    <w:semiHidden/>
    <w:pPr>
      <w:ind w:left="360"/>
      <w:jc w:val="both"/>
    </w:pPr>
    <w:rPr>
      <w:rFonts w:ascii="Arial" w:hAnsi="Arial"/>
      <w:sz w:val="22"/>
    </w:rPr>
  </w:style>
  <w:style w:type="paragraph" w:styleId="Puesto">
    <w:name w:val="Title"/>
    <w:basedOn w:val="Normal"/>
    <w:qFormat/>
    <w:pPr>
      <w:jc w:val="center"/>
    </w:pPr>
    <w:rPr>
      <w:rFonts w:ascii="Arial" w:hAnsi="Arial"/>
      <w:sz w:val="24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debloque">
    <w:name w:val="Block Text"/>
    <w:basedOn w:val="Normal"/>
    <w:semiHidden/>
    <w:pPr>
      <w:spacing w:before="120"/>
      <w:ind w:left="113" w:right="113"/>
    </w:pPr>
    <w:rPr>
      <w:rFonts w:ascii="Arial" w:hAnsi="Arial"/>
      <w:sz w:val="22"/>
    </w:rPr>
  </w:style>
  <w:style w:type="paragraph" w:styleId="Textoindependiente2">
    <w:name w:val="Body Text 2"/>
    <w:basedOn w:val="Normal"/>
    <w:semiHidden/>
    <w:pPr>
      <w:spacing w:before="60"/>
      <w:jc w:val="center"/>
    </w:pPr>
    <w:rPr>
      <w:rFonts w:ascii="Arial" w:hAnsi="Arial"/>
      <w:sz w:val="18"/>
    </w:rPr>
  </w:style>
  <w:style w:type="paragraph" w:customStyle="1" w:styleId="4BODYTEXT">
    <w:name w:val="4 BODY TEXT"/>
    <w:pPr>
      <w:autoSpaceDE w:val="0"/>
      <w:autoSpaceDN w:val="0"/>
      <w:adjustRightInd w:val="0"/>
      <w:spacing w:after="11" w:line="130" w:lineRule="atLeast"/>
      <w:ind w:firstLine="113"/>
      <w:jc w:val="both"/>
    </w:pPr>
    <w:rPr>
      <w:rFonts w:ascii="Arial" w:hAnsi="Arial" w:cs="Arial"/>
      <w:sz w:val="12"/>
      <w:szCs w:val="12"/>
      <w:lang w:val="es-ES" w:eastAsia="es-ES"/>
    </w:rPr>
  </w:style>
  <w:style w:type="paragraph" w:customStyle="1" w:styleId="6NumoGuin">
    <w:name w:val="6 Num. o Guión"/>
    <w:basedOn w:val="4BODYTEXT"/>
    <w:pPr>
      <w:tabs>
        <w:tab w:val="left" w:pos="170"/>
      </w:tabs>
      <w:ind w:left="170" w:hanging="170"/>
    </w:pPr>
  </w:style>
  <w:style w:type="character" w:customStyle="1" w:styleId="EncabezadoCar">
    <w:name w:val="Encabezado Car"/>
    <w:link w:val="Encabezado"/>
    <w:rsid w:val="00C21403"/>
    <w:rPr>
      <w:lang w:val="es-ES" w:eastAsia="es-ES"/>
    </w:rPr>
  </w:style>
  <w:style w:type="table" w:styleId="Tablaconcuadrcula">
    <w:name w:val="Table Grid"/>
    <w:basedOn w:val="Tablanormal"/>
    <w:uiPriority w:val="59"/>
    <w:rsid w:val="00536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7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Plantilla%20Ficha%20T&#233;cni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C:\WINDOWS\TEMP\Plantilla Ficha Técnica.dot</Template>
  <TotalTime>54</TotalTime>
  <Pages>1</Pages>
  <Words>183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Colinagro S.A.</Company>
  <LinksUpToDate>false</LinksUpToDate>
  <CharactersWithSpaces>1191</CharactersWithSpaces>
  <SharedDoc>false</SharedDoc>
  <HLinks>
    <vt:vector size="12" baseType="variant">
      <vt:variant>
        <vt:i4>6946847</vt:i4>
      </vt:variant>
      <vt:variant>
        <vt:i4>6063</vt:i4>
      </vt:variant>
      <vt:variant>
        <vt:i4>1025</vt:i4>
      </vt:variant>
      <vt:variant>
        <vt:i4>1</vt:i4>
      </vt:variant>
      <vt:variant>
        <vt:lpwstr>Logo Colinagro 2011</vt:lpwstr>
      </vt:variant>
      <vt:variant>
        <vt:lpwstr/>
      </vt:variant>
      <vt:variant>
        <vt:i4>6946847</vt:i4>
      </vt:variant>
      <vt:variant>
        <vt:i4>6172</vt:i4>
      </vt:variant>
      <vt:variant>
        <vt:i4>1026</vt:i4>
      </vt:variant>
      <vt:variant>
        <vt:i4>1</vt:i4>
      </vt:variant>
      <vt:variant>
        <vt:lpwstr>Logo Colinagro 2011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GLORIA SANCHEZ</dc:creator>
  <cp:keywords>normativo requisito condición definición proceso</cp:keywords>
  <dc:description/>
  <cp:lastModifiedBy>Yenny Carolina Cifuentes Ospina</cp:lastModifiedBy>
  <cp:revision>11</cp:revision>
  <cp:lastPrinted>2019-09-10T21:37:00Z</cp:lastPrinted>
  <dcterms:created xsi:type="dcterms:W3CDTF">2019-09-10T21:37:00Z</dcterms:created>
  <dcterms:modified xsi:type="dcterms:W3CDTF">2021-07-16T16:08:00Z</dcterms:modified>
</cp:coreProperties>
</file>